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ind w:firstLine="1980" w:firstLineChars="450"/>
        <w:rPr>
          <w:rFonts w:ascii="黑体" w:hAnsi="黑体" w:eastAsia="黑体" w:cs="方正小标宋简体"/>
          <w:bCs/>
          <w:sz w:val="44"/>
          <w:szCs w:val="44"/>
        </w:rPr>
      </w:pPr>
    </w:p>
    <w:p>
      <w:pPr>
        <w:spacing w:line="578" w:lineRule="exact"/>
        <w:ind w:firstLine="1980" w:firstLineChars="450"/>
        <w:rPr>
          <w:rFonts w:ascii="黑体" w:hAnsi="黑体" w:eastAsia="黑体" w:cs="方正小标宋简体"/>
          <w:bCs/>
          <w:sz w:val="44"/>
          <w:szCs w:val="44"/>
        </w:rPr>
      </w:pPr>
    </w:p>
    <w:p>
      <w:pPr>
        <w:spacing w:line="578" w:lineRule="exact"/>
        <w:ind w:firstLine="1980" w:firstLineChars="450"/>
        <w:rPr>
          <w:rFonts w:ascii="黑体" w:hAnsi="黑体" w:eastAsia="黑体" w:cs="方正小标宋简体"/>
          <w:bCs/>
          <w:sz w:val="44"/>
          <w:szCs w:val="44"/>
        </w:rPr>
      </w:pPr>
    </w:p>
    <w:p>
      <w:pPr>
        <w:spacing w:line="578"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Cs/>
          <w:sz w:val="44"/>
          <w:szCs w:val="44"/>
        </w:rPr>
        <w:t>石家庄市鹿泉区人民政府</w:t>
      </w:r>
    </w:p>
    <w:p>
      <w:pPr>
        <w:spacing w:line="578"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关于省委省政府第三生态环境保护督察组</w:t>
      </w:r>
    </w:p>
    <w:p>
      <w:pPr>
        <w:spacing w:line="578"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交办群众举报</w:t>
      </w:r>
      <w:r>
        <w:rPr>
          <w:rFonts w:hint="eastAsia" w:ascii="方正小标宋简体" w:hAnsi="方正小标宋简体" w:eastAsia="方正小标宋简体" w:cs="方正小标宋简体"/>
          <w:sz w:val="44"/>
          <w:szCs w:val="44"/>
        </w:rPr>
        <w:t>鹿泉区石井乡栈道村和顺玛钢厂环境污染</w:t>
      </w:r>
      <w:r>
        <w:rPr>
          <w:rFonts w:hint="eastAsia" w:ascii="方正小标宋简体" w:hAnsi="方正小标宋简体" w:eastAsia="方正小标宋简体" w:cs="方正小标宋简体"/>
          <w:bCs/>
          <w:sz w:val="44"/>
          <w:szCs w:val="44"/>
        </w:rPr>
        <w:t>问题的调查报告</w:t>
      </w:r>
    </w:p>
    <w:p>
      <w:pPr>
        <w:spacing w:line="578" w:lineRule="exact"/>
        <w:jc w:val="center"/>
        <w:rPr>
          <w:rFonts w:ascii="宋体" w:hAnsi="宋体" w:eastAsia="方正小标宋简体" w:cs="方正小标宋简体"/>
          <w:b/>
          <w:sz w:val="44"/>
          <w:szCs w:val="44"/>
        </w:rPr>
      </w:pPr>
    </w:p>
    <w:p>
      <w:pPr>
        <w:spacing w:line="578" w:lineRule="exact"/>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spacing w:line="578" w:lineRule="exact"/>
        <w:ind w:firstLine="640" w:firstLineChars="200"/>
        <w:jc w:val="left"/>
        <w:rPr>
          <w:rFonts w:ascii="仿宋_GB2312" w:hAnsi="仿宋_GB2312" w:eastAsia="仿宋_GB2312" w:cs="仿宋_GB2312"/>
          <w:bCs/>
          <w:sz w:val="32"/>
          <w:szCs w:val="32"/>
        </w:rPr>
      </w:pPr>
      <w:r>
        <w:rPr>
          <w:rFonts w:hint="eastAsia" w:ascii="仿宋_GB2312" w:hAnsi="宋体" w:eastAsia="仿宋_GB2312" w:cs="仿宋_GB2312"/>
          <w:bCs/>
          <w:sz w:val="32"/>
          <w:szCs w:val="32"/>
        </w:rPr>
        <w:t>12月3日，接到贵办转来《关于查办省委省政府第三环境保护督察组移交的第十七批群众举报环境问题的紧急通知》（石冀环督保发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21号）后，鹿泉区政府高度重视，立即责成相关部门和乡镇对交办问题进行了认真调查，现将有关情况报告如下：</w:t>
      </w:r>
    </w:p>
    <w:p>
      <w:pPr>
        <w:numPr>
          <w:ilvl w:val="0"/>
          <w:numId w:val="1"/>
        </w:numPr>
        <w:ind w:firstLine="640"/>
        <w:rPr>
          <w:rFonts w:ascii="黑体" w:hAnsi="黑体" w:eastAsia="黑体"/>
          <w:sz w:val="32"/>
          <w:szCs w:val="32"/>
        </w:rPr>
      </w:pPr>
      <w:r>
        <w:rPr>
          <w:rFonts w:hint="eastAsia" w:ascii="黑体" w:hAnsi="黑体" w:eastAsia="黑体"/>
          <w:sz w:val="32"/>
          <w:szCs w:val="32"/>
        </w:rPr>
        <w:t>举报内容</w:t>
      </w:r>
    </w:p>
    <w:p>
      <w:pPr>
        <w:rPr>
          <w:rFonts w:ascii="仿宋_GB2312" w:eastAsia="仿宋_GB2312"/>
          <w:sz w:val="32"/>
          <w:szCs w:val="32"/>
        </w:rPr>
      </w:pPr>
      <w:r>
        <w:rPr>
          <w:rFonts w:hint="eastAsia"/>
          <w:sz w:val="32"/>
          <w:szCs w:val="32"/>
        </w:rPr>
        <w:t xml:space="preserve">  </w:t>
      </w:r>
      <w:r>
        <w:rPr>
          <w:rFonts w:hint="eastAsia" w:ascii="仿宋_GB2312" w:eastAsia="仿宋_GB2312"/>
          <w:sz w:val="32"/>
          <w:szCs w:val="32"/>
        </w:rPr>
        <w:t xml:space="preserve"> 受理编号:D</w:t>
      </w:r>
      <w:r>
        <w:rPr>
          <w:rFonts w:hint="eastAsia" w:ascii="仿宋_GB2312" w:eastAsia="仿宋_GB2312"/>
          <w:sz w:val="32"/>
          <w:szCs w:val="32"/>
          <w:lang w:val="en-US" w:eastAsia="zh-CN"/>
        </w:rPr>
        <w:t>X</w:t>
      </w:r>
      <w:r>
        <w:rPr>
          <w:rFonts w:hint="eastAsia" w:ascii="仿宋_GB2312" w:eastAsia="仿宋_GB2312"/>
          <w:sz w:val="32"/>
          <w:szCs w:val="32"/>
        </w:rPr>
        <w:t>20191</w:t>
      </w:r>
      <w:bookmarkStart w:id="0" w:name="_GoBack"/>
      <w:bookmarkEnd w:id="0"/>
      <w:r>
        <w:rPr>
          <w:rFonts w:hint="eastAsia" w:ascii="仿宋_GB2312" w:eastAsia="仿宋_GB2312"/>
          <w:sz w:val="32"/>
          <w:szCs w:val="32"/>
        </w:rPr>
        <w:t>2020</w:t>
      </w:r>
      <w:r>
        <w:rPr>
          <w:rFonts w:hint="eastAsia" w:ascii="仿宋_GB2312" w:eastAsia="仿宋_GB2312"/>
          <w:sz w:val="32"/>
          <w:szCs w:val="32"/>
          <w:lang w:val="en-US" w:eastAsia="zh-CN"/>
        </w:rPr>
        <w:t>10</w:t>
      </w:r>
      <w:r>
        <w:rPr>
          <w:rFonts w:hint="eastAsia" w:ascii="仿宋_GB2312" w:eastAsia="仿宋_GB2312"/>
          <w:sz w:val="32"/>
          <w:szCs w:val="32"/>
        </w:rPr>
        <w:t>，鹿泉区石井乡栈道村和顺玛钢厂镀锌废酸经常倒入后山中，严重影响当地环境。</w:t>
      </w:r>
    </w:p>
    <w:p>
      <w:pPr>
        <w:numPr>
          <w:ilvl w:val="0"/>
          <w:numId w:val="1"/>
        </w:numPr>
        <w:ind w:firstLine="640"/>
        <w:rPr>
          <w:rFonts w:ascii="黑体" w:hAnsi="黑体" w:eastAsia="黑体"/>
          <w:sz w:val="32"/>
          <w:szCs w:val="32"/>
        </w:rPr>
      </w:pPr>
      <w:r>
        <w:rPr>
          <w:rFonts w:hint="eastAsia" w:ascii="黑体" w:hAnsi="黑体" w:eastAsia="黑体"/>
          <w:sz w:val="32"/>
          <w:szCs w:val="32"/>
        </w:rPr>
        <w:t>调查情况</w:t>
      </w:r>
    </w:p>
    <w:p>
      <w:pPr>
        <w:spacing w:line="578" w:lineRule="exact"/>
        <w:ind w:firstLine="640" w:firstLineChars="200"/>
        <w:rPr>
          <w:rFonts w:ascii="仿宋_GB2312" w:hAnsi="仿宋_GB2312" w:eastAsia="仿宋_GB2312" w:cs="仿宋_GB2312"/>
          <w:bCs/>
          <w:sz w:val="32"/>
          <w:szCs w:val="32"/>
        </w:rPr>
      </w:pPr>
      <w:r>
        <w:rPr>
          <w:rFonts w:hint="eastAsia" w:ascii="仿宋_GB2312" w:hAnsi="黑体" w:eastAsia="仿宋_GB2312" w:cs="仿宋_GB2312"/>
          <w:color w:val="000000" w:themeColor="text1"/>
          <w:sz w:val="32"/>
          <w:szCs w:val="32"/>
        </w:rPr>
        <w:t>经现场核实，</w:t>
      </w:r>
      <w:r>
        <w:rPr>
          <w:rFonts w:hint="eastAsia" w:ascii="仿宋_GB2312" w:hAnsi="仿宋_GB2312" w:eastAsia="仿宋_GB2312" w:cs="仿宋_GB2312"/>
          <w:bCs/>
          <w:sz w:val="32"/>
          <w:szCs w:val="32"/>
        </w:rPr>
        <w:t>举报内容不属实。</w:t>
      </w:r>
    </w:p>
    <w:p>
      <w:pPr>
        <w:ind w:firstLine="640" w:firstLineChars="200"/>
        <w:rPr>
          <w:rFonts w:hint="eastAsia" w:ascii="仿宋_GB2312" w:eastAsia="仿宋_GB2312"/>
          <w:sz w:val="32"/>
          <w:szCs w:val="32"/>
        </w:rPr>
      </w:pPr>
      <w:r>
        <w:rPr>
          <w:rFonts w:hint="eastAsia" w:ascii="仿宋_GB2312" w:eastAsia="仿宋_GB2312"/>
          <w:sz w:val="32"/>
          <w:szCs w:val="32"/>
        </w:rPr>
        <w:t>12月3日,区生态环境分局和石井乡政府工作人员现场核查，石井乡栈道村不存在和顺玛钢厂。</w:t>
      </w:r>
    </w:p>
    <w:p>
      <w:pPr>
        <w:ind w:firstLine="640" w:firstLineChars="200"/>
        <w:rPr>
          <w:rFonts w:hint="eastAsia" w:ascii="仿宋_GB2312" w:eastAsia="仿宋_GB2312"/>
          <w:sz w:val="32"/>
          <w:szCs w:val="32"/>
          <w:lang w:val="en-US" w:eastAsia="zh-CN"/>
        </w:rPr>
      </w:pPr>
      <w:r>
        <w:rPr>
          <w:rFonts w:hint="eastAsia" w:ascii="仿宋_GB2312" w:eastAsia="仿宋_GB2312"/>
          <w:sz w:val="32"/>
          <w:szCs w:val="32"/>
        </w:rPr>
        <w:t>栈道村涉及热镀锌工艺的玛钢企业共八家，分别是：鹿泉区栈道洪湖玛钢厂、鹿泉区栈道双龙玛钢厂、鹿泉区栈道恒茂玛钢厂、鹿泉区栈道山岭管件厂、河北金迈玛钢有限公司、鹿泉区鑫盛玛钢厂、鹿泉区安顺管件厂、鹿泉区栈道东盛玛钢厂。表面处理工艺</w:t>
      </w:r>
      <w:r>
        <w:rPr>
          <w:rFonts w:hint="eastAsia" w:ascii="仿宋_GB2312" w:eastAsia="仿宋_GB2312"/>
          <w:sz w:val="32"/>
          <w:szCs w:val="32"/>
          <w:lang w:eastAsia="zh-CN"/>
        </w:rPr>
        <w:t>为：</w:t>
      </w:r>
      <w:r>
        <w:rPr>
          <w:rFonts w:hint="eastAsia" w:ascii="仿宋_GB2312" w:eastAsia="仿宋_GB2312"/>
          <w:sz w:val="32"/>
          <w:szCs w:val="32"/>
        </w:rPr>
        <w:t>半成品—抛丸—水洗—助镀—热镀锌—清洗—冷却，不涉及酸洗工</w:t>
      </w:r>
      <w:r>
        <w:rPr>
          <w:rFonts w:hint="eastAsia" w:ascii="仿宋_GB2312" w:eastAsia="仿宋_GB2312"/>
          <w:sz w:val="32"/>
          <w:szCs w:val="32"/>
          <w:lang w:eastAsia="zh-CN"/>
        </w:rPr>
        <w:t>序</w:t>
      </w:r>
      <w:r>
        <w:rPr>
          <w:rFonts w:hint="eastAsia" w:ascii="仿宋_GB2312" w:eastAsia="仿宋_GB2312"/>
          <w:sz w:val="32"/>
          <w:szCs w:val="32"/>
          <w:lang w:val="en-US" w:eastAsia="zh-CN"/>
        </w:rPr>
        <w:t>,不产生废酸；助镀工序采用助渡液（主要成分为水、氯化铵、氯化锌按照一定比例配比），属于消耗品，根据使用情况随时添加，不外排。</w:t>
      </w:r>
    </w:p>
    <w:p>
      <w:pPr>
        <w:ind w:firstLine="640" w:firstLineChars="200"/>
        <w:rPr>
          <w:rFonts w:ascii="黑体" w:hAnsi="黑体" w:eastAsia="黑体"/>
          <w:sz w:val="32"/>
          <w:szCs w:val="32"/>
        </w:rPr>
      </w:pPr>
      <w:r>
        <w:rPr>
          <w:rFonts w:hint="eastAsia" w:ascii="黑体" w:hAnsi="黑体" w:eastAsia="黑体"/>
          <w:sz w:val="32"/>
          <w:szCs w:val="32"/>
        </w:rPr>
        <w:t>三、处理情况</w:t>
      </w:r>
    </w:p>
    <w:p>
      <w:pPr>
        <w:ind w:firstLine="640" w:firstLineChars="200"/>
        <w:rPr>
          <w:rFonts w:ascii="仿宋_GB2312" w:eastAsia="仿宋_GB2312"/>
          <w:sz w:val="32"/>
          <w:szCs w:val="32"/>
        </w:rPr>
      </w:pPr>
      <w:r>
        <w:rPr>
          <w:rFonts w:hint="eastAsia" w:ascii="仿宋_GB2312" w:eastAsia="仿宋_GB2312"/>
          <w:sz w:val="32"/>
          <w:szCs w:val="32"/>
        </w:rPr>
        <w:t>区生态环境分局和石井乡政府</w:t>
      </w:r>
      <w:r>
        <w:rPr>
          <w:rFonts w:hint="eastAsia" w:ascii="仿宋_GB2312" w:hAnsi="仿宋_GB2312" w:eastAsia="仿宋_GB2312" w:cs="仿宋_GB2312"/>
          <w:color w:val="000000" w:themeColor="text1"/>
          <w:sz w:val="32"/>
          <w:szCs w:val="32"/>
        </w:rPr>
        <w:t>严格落实环保网格和属地管理，加强监管，</w:t>
      </w:r>
      <w:r>
        <w:rPr>
          <w:rFonts w:hint="eastAsia" w:ascii="仿宋_GB2312" w:hAnsi="仿宋_GB2312" w:eastAsia="仿宋_GB2312" w:cs="仿宋_GB2312"/>
          <w:sz w:val="32"/>
          <w:szCs w:val="32"/>
        </w:rPr>
        <w:t>举一反三，全面排查，发现问题，立行立改。</w:t>
      </w:r>
    </w:p>
    <w:p>
      <w:pPr>
        <w:pStyle w:val="6"/>
        <w:spacing w:line="578" w:lineRule="exact"/>
        <w:ind w:firstLine="640"/>
        <w:jc w:val="left"/>
        <w:rPr>
          <w:rFonts w:ascii="仿宋_GB2312" w:hAnsi="仿宋_GB2312" w:eastAsia="仿宋_GB2312" w:cs="仿宋_GB2312"/>
          <w:sz w:val="32"/>
          <w:szCs w:val="32"/>
        </w:rPr>
      </w:pPr>
    </w:p>
    <w:p>
      <w:pPr>
        <w:spacing w:line="578" w:lineRule="exact"/>
        <w:ind w:firstLine="4320" w:firstLineChars="1350"/>
        <w:rPr>
          <w:rFonts w:ascii="仿宋_GB2312" w:hAnsi="仿宋_GB2312" w:eastAsia="仿宋_GB2312" w:cs="仿宋_GB2312"/>
          <w:color w:val="000000"/>
          <w:sz w:val="32"/>
          <w:szCs w:val="32"/>
        </w:rPr>
      </w:pPr>
    </w:p>
    <w:p>
      <w:pPr>
        <w:spacing w:line="578" w:lineRule="exact"/>
        <w:ind w:firstLine="4320" w:firstLineChars="135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石家庄市鹿泉区人民政府</w:t>
      </w:r>
    </w:p>
    <w:p>
      <w:pPr>
        <w:spacing w:line="578" w:lineRule="exact"/>
        <w:ind w:firstLine="4800" w:firstLineChars="15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2019年12月5日</w:t>
      </w:r>
    </w:p>
    <w:p>
      <w:pPr>
        <w:spacing w:line="578" w:lineRule="exact"/>
        <w:ind w:firstLine="4800" w:firstLineChars="1500"/>
        <w:rPr>
          <w:rFonts w:ascii="仿宋_GB2312" w:hAnsi="仿宋_GB2312" w:eastAsia="仿宋_GB2312" w:cs="仿宋_GB2312"/>
          <w:color w:val="000000"/>
          <w:sz w:val="32"/>
          <w:szCs w:val="32"/>
        </w:rPr>
      </w:pPr>
    </w:p>
    <w:p>
      <w:pPr>
        <w:spacing w:line="578" w:lineRule="exact"/>
        <w:rPr>
          <w:rFonts w:ascii="仿宋_GB2312" w:hAnsi="仿宋_GB2312" w:eastAsia="仿宋_GB2312" w:cs="仿宋_GB2312"/>
          <w:color w:val="000000"/>
          <w:sz w:val="32"/>
          <w:szCs w:val="32"/>
        </w:rPr>
      </w:pPr>
    </w:p>
    <w:sectPr>
      <w:pgSz w:w="11906" w:h="16838"/>
      <w:pgMar w:top="1984" w:right="1474"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4210D8"/>
    <w:multiLevelType w:val="singleLevel"/>
    <w:tmpl w:val="7E4210D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B0FC4"/>
    <w:rsid w:val="00005617"/>
    <w:rsid w:val="000435AE"/>
    <w:rsid w:val="00085FC5"/>
    <w:rsid w:val="00094FA4"/>
    <w:rsid w:val="000B2DF9"/>
    <w:rsid w:val="00152D3A"/>
    <w:rsid w:val="0016679E"/>
    <w:rsid w:val="00181029"/>
    <w:rsid w:val="001F30EF"/>
    <w:rsid w:val="00217BEE"/>
    <w:rsid w:val="0028719A"/>
    <w:rsid w:val="0039297B"/>
    <w:rsid w:val="003B5F50"/>
    <w:rsid w:val="004305CC"/>
    <w:rsid w:val="004D5416"/>
    <w:rsid w:val="00524285"/>
    <w:rsid w:val="005B1788"/>
    <w:rsid w:val="005D01C7"/>
    <w:rsid w:val="005D1A2D"/>
    <w:rsid w:val="005F20B1"/>
    <w:rsid w:val="005F6A7E"/>
    <w:rsid w:val="00604D77"/>
    <w:rsid w:val="0062187C"/>
    <w:rsid w:val="00675133"/>
    <w:rsid w:val="006833AA"/>
    <w:rsid w:val="006C6F1D"/>
    <w:rsid w:val="006F7A7C"/>
    <w:rsid w:val="00700700"/>
    <w:rsid w:val="00714E44"/>
    <w:rsid w:val="00756E39"/>
    <w:rsid w:val="00787FDD"/>
    <w:rsid w:val="0079491D"/>
    <w:rsid w:val="0079706B"/>
    <w:rsid w:val="007B508B"/>
    <w:rsid w:val="007C0B3C"/>
    <w:rsid w:val="00810354"/>
    <w:rsid w:val="0081304F"/>
    <w:rsid w:val="00814A15"/>
    <w:rsid w:val="008453CD"/>
    <w:rsid w:val="00882A07"/>
    <w:rsid w:val="00885C9E"/>
    <w:rsid w:val="00894945"/>
    <w:rsid w:val="008D60DB"/>
    <w:rsid w:val="00985226"/>
    <w:rsid w:val="009C3FE6"/>
    <w:rsid w:val="009D1C4F"/>
    <w:rsid w:val="009D2B1E"/>
    <w:rsid w:val="00A654D9"/>
    <w:rsid w:val="00B329B2"/>
    <w:rsid w:val="00B44745"/>
    <w:rsid w:val="00B53C3A"/>
    <w:rsid w:val="00B62D74"/>
    <w:rsid w:val="00BB0FC4"/>
    <w:rsid w:val="00BB1240"/>
    <w:rsid w:val="00C24745"/>
    <w:rsid w:val="00C25374"/>
    <w:rsid w:val="00C351BC"/>
    <w:rsid w:val="00C431C9"/>
    <w:rsid w:val="00C505D5"/>
    <w:rsid w:val="00CA6614"/>
    <w:rsid w:val="00CE0B5C"/>
    <w:rsid w:val="00D62642"/>
    <w:rsid w:val="00D94FAF"/>
    <w:rsid w:val="00DA6375"/>
    <w:rsid w:val="00E924EB"/>
    <w:rsid w:val="00E9331B"/>
    <w:rsid w:val="00EA26BB"/>
    <w:rsid w:val="00F166C8"/>
    <w:rsid w:val="00F31E3E"/>
    <w:rsid w:val="00FA3E22"/>
    <w:rsid w:val="00FB08D7"/>
    <w:rsid w:val="03EB5358"/>
    <w:rsid w:val="10FF4771"/>
    <w:rsid w:val="11CB6C28"/>
    <w:rsid w:val="15A74C03"/>
    <w:rsid w:val="2013001F"/>
    <w:rsid w:val="30BA149A"/>
    <w:rsid w:val="408D474D"/>
    <w:rsid w:val="4E2B3B58"/>
    <w:rsid w:val="52A06A7E"/>
    <w:rsid w:val="6C4A251B"/>
    <w:rsid w:val="7A24729D"/>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unhideWhenUsed/>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customStyle="1" w:styleId="5">
    <w:name w:val="List Paragraph"/>
    <w:basedOn w:val="1"/>
    <w:unhideWhenUsed/>
    <w:qFormat/>
    <w:uiPriority w:val="99"/>
    <w:pPr>
      <w:ind w:firstLine="420" w:firstLineChars="200"/>
    </w:pPr>
  </w:style>
  <w:style w:type="paragraph" w:customStyle="1" w:styleId="6">
    <w:name w:val="列出段落1"/>
    <w:basedOn w:val="1"/>
    <w:unhideWhenUsed/>
    <w:qFormat/>
    <w:uiPriority w:val="34"/>
    <w:pPr>
      <w:ind w:firstLine="420" w:firstLineChars="200"/>
    </w:pPr>
    <w:rPr>
      <w:szCs w:val="22"/>
    </w:rPr>
  </w:style>
  <w:style w:type="character" w:customStyle="1" w:styleId="7">
    <w:name w:val="批注框文本 Char"/>
    <w:basedOn w:val="3"/>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86</Words>
  <Characters>491</Characters>
  <Lines>4</Lines>
  <Paragraphs>1</Paragraphs>
  <ScaleCrop>false</ScaleCrop>
  <LinksUpToDate>false</LinksUpToDate>
  <CharactersWithSpaces>576</CharactersWithSpaces>
  <Application>WPS Office_10.8.0.5761_F1E327BC-269C-435d-A152-05C5408002CA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lenovo。1</dc:creator>
  <cp:lastModifiedBy>lenovo</cp:lastModifiedBy>
  <cp:lastPrinted>2019-12-05T11:05:00Z</cp:lastPrinted>
  <dcterms:modified xsi:type="dcterms:W3CDTF">2019-12-06T07:38:39Z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ies>
</file>